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71" w:rsidRPr="00E325A2" w:rsidRDefault="009B2171" w:rsidP="00E325A2">
      <w:pPr>
        <w:spacing w:before="50" w:after="100" w:line="264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325A2">
        <w:rPr>
          <w:rFonts w:ascii="Arial" w:hAnsi="Arial" w:cs="Arial"/>
          <w:b/>
          <w:sz w:val="28"/>
        </w:rPr>
        <w:t>Short-term working away and conferences - low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2171" w:rsidRPr="009B2171" w:rsidTr="00BF0B3F">
        <w:tc>
          <w:tcPr>
            <w:tcW w:w="9016" w:type="dxa"/>
            <w:gridSpan w:val="2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Description</w:t>
            </w:r>
          </w:p>
          <w:p w:rsidR="009B2171" w:rsidRPr="009B2171" w:rsidRDefault="00E325A2" w:rsidP="00E325A2">
            <w:pPr>
              <w:spacing w:before="50" w:after="100" w:line="264" w:lineRule="auto"/>
              <w:rPr>
                <w:rFonts w:ascii="Arial" w:hAnsi="Arial" w:cs="Arial"/>
              </w:rPr>
            </w:pPr>
            <w:r w:rsidRPr="00E325A2">
              <w:rPr>
                <w:rFonts w:ascii="Arial" w:hAnsi="Arial" w:cs="Arial"/>
                <w:sz w:val="20"/>
              </w:rPr>
              <w:t xml:space="preserve">UK </w:t>
            </w:r>
            <w:r>
              <w:rPr>
                <w:rFonts w:ascii="Arial" w:hAnsi="Arial" w:cs="Arial"/>
                <w:sz w:val="20"/>
              </w:rPr>
              <w:t xml:space="preserve">/ Europe </w:t>
            </w:r>
            <w:r w:rsidRPr="00E325A2">
              <w:rPr>
                <w:rFonts w:ascii="Arial" w:hAnsi="Arial" w:cs="Arial"/>
                <w:sz w:val="20"/>
              </w:rPr>
              <w:t>c</w:t>
            </w:r>
            <w:r w:rsidR="009B2171" w:rsidRPr="00E325A2">
              <w:rPr>
                <w:rFonts w:ascii="Arial" w:hAnsi="Arial" w:cs="Arial"/>
                <w:sz w:val="20"/>
              </w:rPr>
              <w:t>onference attendance</w:t>
            </w:r>
            <w:r w:rsidRPr="00E325A2">
              <w:rPr>
                <w:rFonts w:ascii="Arial" w:hAnsi="Arial" w:cs="Arial"/>
                <w:sz w:val="20"/>
              </w:rPr>
              <w:t xml:space="preserve"> on the subject of….</w:t>
            </w:r>
          </w:p>
        </w:tc>
      </w:tr>
      <w:tr w:rsidR="009B2171" w:rsidRPr="009B2171" w:rsidTr="00BF0B3F">
        <w:tc>
          <w:tcPr>
            <w:tcW w:w="4508" w:type="dxa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Location of activity</w:t>
            </w:r>
          </w:p>
          <w:p w:rsidR="009B2171" w:rsidRPr="006868AE" w:rsidRDefault="00E325A2" w:rsidP="00824243">
            <w:pPr>
              <w:spacing w:before="50" w:after="100" w:line="264" w:lineRule="auto"/>
              <w:rPr>
                <w:rFonts w:ascii="Arial" w:hAnsi="Arial" w:cs="Arial"/>
              </w:rPr>
            </w:pPr>
            <w:r w:rsidRPr="00E325A2">
              <w:rPr>
                <w:rFonts w:ascii="Arial" w:hAnsi="Arial" w:cs="Arial"/>
                <w:sz w:val="20"/>
              </w:rPr>
              <w:t xml:space="preserve">[enter specific </w:t>
            </w:r>
            <w:r>
              <w:rPr>
                <w:rFonts w:ascii="Arial" w:hAnsi="Arial" w:cs="Arial"/>
                <w:sz w:val="20"/>
              </w:rPr>
              <w:t xml:space="preserve">details of the </w:t>
            </w:r>
            <w:r w:rsidRPr="00E325A2">
              <w:rPr>
                <w:rFonts w:ascii="Arial" w:hAnsi="Arial" w:cs="Arial"/>
                <w:sz w:val="20"/>
              </w:rPr>
              <w:t>location</w:t>
            </w:r>
            <w:r>
              <w:rPr>
                <w:rFonts w:ascii="Arial" w:hAnsi="Arial" w:cs="Arial"/>
                <w:sz w:val="20"/>
              </w:rPr>
              <w:t>, including any accommodation if applicable</w:t>
            </w:r>
            <w:r w:rsidRPr="00E325A2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4508" w:type="dxa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Start and end dates</w:t>
            </w:r>
          </w:p>
          <w:p w:rsidR="009B2171" w:rsidRPr="009B2171" w:rsidRDefault="00E325A2" w:rsidP="00824243">
            <w:pPr>
              <w:spacing w:before="50" w:after="100" w:line="264" w:lineRule="auto"/>
              <w:rPr>
                <w:rFonts w:ascii="Arial" w:hAnsi="Arial" w:cs="Arial"/>
              </w:rPr>
            </w:pPr>
            <w:r w:rsidRPr="00E325A2">
              <w:rPr>
                <w:rFonts w:ascii="Arial" w:hAnsi="Arial" w:cs="Arial"/>
                <w:sz w:val="20"/>
              </w:rPr>
              <w:t>[enter start and end dates]</w:t>
            </w:r>
          </w:p>
        </w:tc>
      </w:tr>
    </w:tbl>
    <w:p w:rsidR="009B2171" w:rsidRPr="009B2171" w:rsidRDefault="009B2171" w:rsidP="00824243">
      <w:pPr>
        <w:spacing w:before="50" w:after="100" w:line="264" w:lineRule="auto"/>
        <w:rPr>
          <w:rFonts w:ascii="Arial" w:hAnsi="Arial" w:cs="Arial"/>
        </w:rPr>
      </w:pP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the safety advice and gui</w:t>
      </w:r>
      <w:r w:rsidR="006868AE" w:rsidRPr="006868AE">
        <w:rPr>
          <w:rFonts w:ascii="Arial" w:hAnsi="Arial" w:cs="Arial"/>
          <w:sz w:val="20"/>
        </w:rPr>
        <w:t>dance of the host organisation.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have read the University of Cambridge Travel Insurance Policy and am aware of all exclusions (including h</w:t>
      </w:r>
      <w:r w:rsidR="006868AE" w:rsidRPr="006868AE">
        <w:rPr>
          <w:rFonts w:ascii="Arial" w:hAnsi="Arial" w:cs="Arial"/>
          <w:sz w:val="20"/>
        </w:rPr>
        <w:t>igher risk leisure activities).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the guidance of the UK F</w:t>
      </w:r>
      <w:r w:rsidR="006868AE" w:rsidRPr="006868AE">
        <w:rPr>
          <w:rFonts w:ascii="Arial" w:hAnsi="Arial" w:cs="Arial"/>
          <w:sz w:val="20"/>
        </w:rPr>
        <w:t>oreign and Commonwealth Office.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am aware that certain types of accommodation (e.g. Airbnb) should not be used as per Univ</w:t>
      </w:r>
      <w:r w:rsidR="006868AE" w:rsidRPr="006868AE">
        <w:rPr>
          <w:rFonts w:ascii="Arial" w:hAnsi="Arial" w:cs="Arial"/>
          <w:sz w:val="20"/>
        </w:rPr>
        <w:t>ersity and Departmental advice.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My itinerary and contact number has been posted with a Departmental contact (e.g. Su</w:t>
      </w:r>
      <w:r w:rsidR="006868AE" w:rsidRPr="006868AE">
        <w:rPr>
          <w:rFonts w:ascii="Arial" w:hAnsi="Arial" w:cs="Arial"/>
          <w:sz w:val="20"/>
        </w:rPr>
        <w:t>pervisor, local Administrator).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avoid lone working</w:t>
      </w:r>
      <w:r w:rsidR="006868AE" w:rsidRPr="006868AE">
        <w:rPr>
          <w:rFonts w:ascii="Arial" w:hAnsi="Arial" w:cs="Arial"/>
          <w:sz w:val="20"/>
        </w:rPr>
        <w:t xml:space="preserve"> and travelling alone as far as possible.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I will not travel if adverse weather, natural disaster or </w:t>
      </w:r>
      <w:r w:rsidR="006868AE" w:rsidRPr="006868AE">
        <w:rPr>
          <w:rFonts w:ascii="Arial" w:hAnsi="Arial" w:cs="Arial"/>
          <w:sz w:val="20"/>
        </w:rPr>
        <w:t>civil disturbance is indicated.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report any safety concerns to the host organisa</w:t>
      </w:r>
      <w:r w:rsidR="006868AE" w:rsidRPr="006868AE">
        <w:rPr>
          <w:rFonts w:ascii="Arial" w:hAnsi="Arial" w:cs="Arial"/>
          <w:sz w:val="20"/>
        </w:rPr>
        <w:t>tion and/or to CUED management.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ergonomic guidelines regarding use of laptops and other c</w:t>
      </w:r>
      <w:r w:rsidR="006868AE" w:rsidRPr="006868AE">
        <w:rPr>
          <w:rFonts w:ascii="Arial" w:hAnsi="Arial" w:cs="Arial"/>
          <w:sz w:val="20"/>
        </w:rPr>
        <w:t>omputers as far as practicable.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understand that further risk assessment is required for higher hazard activities e.g. laboratory work, visits to developing countries, work in communities etc.</w:t>
      </w:r>
    </w:p>
    <w:p w:rsidR="009B2171" w:rsidRPr="006868AE" w:rsidRDefault="009B2171" w:rsidP="00824243">
      <w:pPr>
        <w:pStyle w:val="ListParagraph"/>
        <w:spacing w:before="50" w:after="100" w:line="264" w:lineRule="auto"/>
        <w:contextualSpacing w:val="0"/>
        <w:rPr>
          <w:rFonts w:ascii="Arial" w:hAnsi="Arial" w:cs="Arial"/>
          <w:sz w:val="20"/>
        </w:rPr>
      </w:pPr>
    </w:p>
    <w:p w:rsidR="00E325A2" w:rsidRDefault="009B2171" w:rsidP="00824243">
      <w:pPr>
        <w:spacing w:before="50" w:after="100" w:line="264" w:lineRule="auto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am signing to indicate that I have read and understood the statements above and will carry out additional ri</w:t>
      </w:r>
      <w:r w:rsidR="00E325A2">
        <w:rPr>
          <w:rFonts w:ascii="Arial" w:hAnsi="Arial" w:cs="Arial"/>
          <w:sz w:val="20"/>
        </w:rPr>
        <w:t>sk assessment where necessary.</w:t>
      </w:r>
    </w:p>
    <w:p w:rsidR="009B2171" w:rsidRDefault="009B2171" w:rsidP="00824243">
      <w:pPr>
        <w:spacing w:before="50" w:after="100" w:line="264" w:lineRule="auto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Counter-signature of supervisor</w:t>
      </w:r>
      <w:r w:rsidR="006868AE" w:rsidRPr="006868AE">
        <w:rPr>
          <w:rFonts w:ascii="Arial" w:hAnsi="Arial" w:cs="Arial"/>
          <w:sz w:val="20"/>
        </w:rPr>
        <w:t xml:space="preserve"> </w:t>
      </w:r>
      <w:r w:rsidRPr="006868AE">
        <w:rPr>
          <w:rFonts w:ascii="Arial" w:hAnsi="Arial" w:cs="Arial"/>
          <w:sz w:val="20"/>
        </w:rPr>
        <w:t>/</w:t>
      </w:r>
      <w:r w:rsidR="006868AE" w:rsidRPr="006868AE">
        <w:rPr>
          <w:rFonts w:ascii="Arial" w:hAnsi="Arial" w:cs="Arial"/>
          <w:sz w:val="20"/>
        </w:rPr>
        <w:t xml:space="preserve"> </w:t>
      </w:r>
      <w:r w:rsidRPr="006868AE">
        <w:rPr>
          <w:rFonts w:ascii="Arial" w:hAnsi="Arial" w:cs="Arial"/>
          <w:sz w:val="20"/>
        </w:rPr>
        <w:t xml:space="preserve">line manager </w:t>
      </w:r>
      <w:r w:rsidR="006868AE" w:rsidRPr="006868AE">
        <w:rPr>
          <w:rFonts w:ascii="Arial" w:hAnsi="Arial" w:cs="Arial"/>
          <w:sz w:val="20"/>
        </w:rPr>
        <w:t xml:space="preserve">is </w:t>
      </w:r>
      <w:r w:rsidRPr="006868AE">
        <w:rPr>
          <w:rFonts w:ascii="Arial" w:hAnsi="Arial" w:cs="Arial"/>
          <w:sz w:val="20"/>
        </w:rPr>
        <w:t>required.</w:t>
      </w:r>
    </w:p>
    <w:p w:rsidR="006868AE" w:rsidRPr="006868AE" w:rsidRDefault="006868AE" w:rsidP="00824243">
      <w:pPr>
        <w:spacing w:before="50" w:after="100" w:line="264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9B2171" w:rsidRPr="009B2171" w:rsidTr="006868AE">
        <w:tc>
          <w:tcPr>
            <w:tcW w:w="3005" w:type="dxa"/>
          </w:tcPr>
          <w:p w:rsidR="009B2171" w:rsidRPr="006868AE" w:rsidRDefault="009B2171" w:rsidP="006868AE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Name (email)</w:t>
            </w:r>
          </w:p>
        </w:tc>
        <w:tc>
          <w:tcPr>
            <w:tcW w:w="3653" w:type="dxa"/>
          </w:tcPr>
          <w:p w:rsidR="009B2171" w:rsidRPr="006868AE" w:rsidRDefault="009B2171" w:rsidP="006868AE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Signature</w:t>
            </w:r>
            <w:r w:rsidR="006868AE">
              <w:rPr>
                <w:rFonts w:ascii="Arial" w:hAnsi="Arial" w:cs="Arial"/>
                <w:b/>
                <w:sz w:val="20"/>
              </w:rPr>
              <w:t xml:space="preserve"> / </w:t>
            </w:r>
            <w:r w:rsidRPr="006868AE">
              <w:rPr>
                <w:rFonts w:ascii="Arial" w:hAnsi="Arial" w:cs="Arial"/>
                <w:b/>
                <w:sz w:val="20"/>
              </w:rPr>
              <w:t>Counter-signature</w:t>
            </w:r>
          </w:p>
        </w:tc>
        <w:tc>
          <w:tcPr>
            <w:tcW w:w="2358" w:type="dxa"/>
          </w:tcPr>
          <w:p w:rsidR="009B2171" w:rsidRPr="006868AE" w:rsidRDefault="009B2171" w:rsidP="006868AE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B2171" w:rsidRPr="009B2171" w:rsidTr="006868AE">
        <w:tc>
          <w:tcPr>
            <w:tcW w:w="3005" w:type="dxa"/>
          </w:tcPr>
          <w:p w:rsid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  <w:p w:rsidR="006868AE" w:rsidRDefault="006868AE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  <w:p w:rsidR="006868AE" w:rsidRPr="009B2171" w:rsidRDefault="006868AE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  <w:tc>
          <w:tcPr>
            <w:tcW w:w="3653" w:type="dxa"/>
          </w:tcPr>
          <w:p w:rsidR="009B2171" w:rsidRP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B2171" w:rsidRP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</w:tr>
    </w:tbl>
    <w:p w:rsidR="009B2171" w:rsidRPr="009B2171" w:rsidRDefault="009B2171" w:rsidP="00824243">
      <w:pPr>
        <w:spacing w:before="50" w:after="100" w:line="264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9B2171" w:rsidRPr="009B2171" w:rsidTr="006868AE">
        <w:tc>
          <w:tcPr>
            <w:tcW w:w="3005" w:type="dxa"/>
            <w:tcBorders>
              <w:bottom w:val="single" w:sz="4" w:space="0" w:color="auto"/>
            </w:tcBorders>
          </w:tcPr>
          <w:p w:rsidR="009B2171" w:rsidRPr="006868AE" w:rsidRDefault="009B2171" w:rsidP="006868AE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Departmental Safety Office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9B2171" w:rsidRPr="006868AE" w:rsidRDefault="009B2171" w:rsidP="006868AE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B2171" w:rsidRPr="006868AE" w:rsidRDefault="009B2171" w:rsidP="006868AE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B2171" w:rsidRPr="009B2171" w:rsidTr="006868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  <w:p w:rsidR="00E325A2" w:rsidRPr="009B2171" w:rsidRDefault="00E325A2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  <w:p w:rsidR="009B2171" w:rsidRP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824243">
            <w:pPr>
              <w:spacing w:before="50" w:after="100" w:line="264" w:lineRule="auto"/>
              <w:rPr>
                <w:rFonts w:ascii="Arial" w:hAnsi="Arial" w:cs="Arial"/>
              </w:rPr>
            </w:pPr>
          </w:p>
        </w:tc>
      </w:tr>
    </w:tbl>
    <w:p w:rsidR="00716C53" w:rsidRPr="009B2171" w:rsidRDefault="00716C53" w:rsidP="00824243">
      <w:pPr>
        <w:tabs>
          <w:tab w:val="left" w:pos="8940"/>
        </w:tabs>
        <w:spacing w:before="50" w:after="100" w:line="264" w:lineRule="auto"/>
        <w:rPr>
          <w:rFonts w:ascii="Arial" w:hAnsi="Arial" w:cs="Arial"/>
        </w:rPr>
      </w:pPr>
    </w:p>
    <w:sectPr w:rsidR="00716C53" w:rsidRPr="009B2171" w:rsidSect="00DB31FE">
      <w:headerReference w:type="default" r:id="rId7"/>
      <w:footerReference w:type="default" r:id="rId8"/>
      <w:pgSz w:w="11906" w:h="16838"/>
      <w:pgMar w:top="2127" w:right="1080" w:bottom="1276" w:left="1080" w:header="708" w:footer="7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71" w:rsidRDefault="009B2171" w:rsidP="009B2171">
      <w:pPr>
        <w:spacing w:after="0" w:line="240" w:lineRule="auto"/>
      </w:pPr>
      <w:r>
        <w:separator/>
      </w:r>
    </w:p>
  </w:endnote>
  <w:end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FE" w:rsidRPr="00DB31FE" w:rsidRDefault="00DB31FE">
    <w:pPr>
      <w:pStyle w:val="Footer"/>
      <w:rPr>
        <w:rFonts w:ascii="Arial" w:hAnsi="Arial" w:cs="Arial"/>
        <w:sz w:val="18"/>
        <w:szCs w:val="18"/>
      </w:rPr>
    </w:pPr>
    <w:r w:rsidRPr="004F480C">
      <w:rPr>
        <w:rFonts w:ascii="Arial" w:hAnsi="Arial" w:cs="Arial"/>
        <w:sz w:val="18"/>
        <w:szCs w:val="18"/>
      </w:rPr>
      <w:t xml:space="preserve">Page </w:t>
    </w:r>
    <w:r w:rsidRPr="004F480C">
      <w:rPr>
        <w:rFonts w:ascii="Arial" w:hAnsi="Arial" w:cs="Arial"/>
        <w:sz w:val="18"/>
        <w:szCs w:val="18"/>
      </w:rPr>
      <w:fldChar w:fldCharType="begin"/>
    </w:r>
    <w:r w:rsidRPr="004F480C">
      <w:rPr>
        <w:rFonts w:ascii="Arial" w:hAnsi="Arial" w:cs="Arial"/>
        <w:sz w:val="18"/>
        <w:szCs w:val="18"/>
      </w:rPr>
      <w:instrText xml:space="preserve"> PAGE   \* MERGEFORMAT </w:instrText>
    </w:r>
    <w:r w:rsidRPr="004F480C">
      <w:rPr>
        <w:rFonts w:ascii="Arial" w:hAnsi="Arial" w:cs="Arial"/>
        <w:sz w:val="18"/>
        <w:szCs w:val="18"/>
      </w:rPr>
      <w:fldChar w:fldCharType="separate"/>
    </w:r>
    <w:r w:rsidR="00F664D7">
      <w:rPr>
        <w:rFonts w:ascii="Arial" w:hAnsi="Arial" w:cs="Arial"/>
        <w:noProof/>
        <w:sz w:val="18"/>
        <w:szCs w:val="18"/>
      </w:rPr>
      <w:t>1</w:t>
    </w:r>
    <w:r w:rsidRPr="004F480C">
      <w:rPr>
        <w:rFonts w:ascii="Arial" w:hAnsi="Arial" w:cs="Arial"/>
        <w:sz w:val="18"/>
        <w:szCs w:val="18"/>
      </w:rPr>
      <w:fldChar w:fldCharType="end"/>
    </w:r>
    <w:r w:rsidRPr="004F480C">
      <w:rPr>
        <w:rFonts w:ascii="Arial" w:hAnsi="Arial" w:cs="Arial"/>
        <w:sz w:val="18"/>
        <w:szCs w:val="18"/>
      </w:rPr>
      <w:t xml:space="preserve"> of </w:t>
    </w:r>
    <w:r w:rsidRPr="004F480C">
      <w:rPr>
        <w:rFonts w:ascii="Arial" w:hAnsi="Arial" w:cs="Arial"/>
        <w:sz w:val="18"/>
        <w:szCs w:val="18"/>
      </w:rPr>
      <w:fldChar w:fldCharType="begin"/>
    </w:r>
    <w:r w:rsidRPr="004F480C">
      <w:rPr>
        <w:rFonts w:ascii="Arial" w:hAnsi="Arial" w:cs="Arial"/>
        <w:sz w:val="18"/>
        <w:szCs w:val="18"/>
      </w:rPr>
      <w:instrText xml:space="preserve"> NUMPAGES   \* MERGEFORMAT </w:instrText>
    </w:r>
    <w:r w:rsidRPr="004F480C">
      <w:rPr>
        <w:rFonts w:ascii="Arial" w:hAnsi="Arial" w:cs="Arial"/>
        <w:sz w:val="18"/>
        <w:szCs w:val="18"/>
      </w:rPr>
      <w:fldChar w:fldCharType="separate"/>
    </w:r>
    <w:r w:rsidR="00F664D7">
      <w:rPr>
        <w:rFonts w:ascii="Arial" w:hAnsi="Arial" w:cs="Arial"/>
        <w:noProof/>
        <w:sz w:val="18"/>
        <w:szCs w:val="18"/>
      </w:rPr>
      <w:t>1</w:t>
    </w:r>
    <w:r w:rsidRPr="004F48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71" w:rsidRDefault="009B2171" w:rsidP="009B2171">
      <w:pPr>
        <w:spacing w:after="0" w:line="240" w:lineRule="auto"/>
      </w:pPr>
      <w:r>
        <w:separator/>
      </w:r>
    </w:p>
  </w:footnote>
  <w:foot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A2" w:rsidRDefault="009B2171" w:rsidP="009B2171">
    <w:pPr>
      <w:spacing w:before="50" w:after="100" w:line="264" w:lineRule="auto"/>
      <w:rPr>
        <w:rFonts w:ascii="Arial" w:hAnsi="Arial" w:cs="Arial"/>
        <w:b/>
      </w:rPr>
    </w:pPr>
    <w:r w:rsidRPr="009B2171"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32EAA634" wp14:editId="6EF6E40B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952625" cy="583565"/>
          <wp:effectExtent l="0" t="0" r="9525" b="6985"/>
          <wp:wrapNone/>
          <wp:docPr id="19" name="Picture 19" descr="Engine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neer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2171" w:rsidRPr="00E325A2" w:rsidRDefault="009B2171" w:rsidP="009B2171">
    <w:pPr>
      <w:spacing w:before="50" w:after="100" w:line="264" w:lineRule="auto"/>
      <w:rPr>
        <w:rFonts w:ascii="Arial" w:hAnsi="Arial" w:cs="Arial"/>
        <w:b/>
      </w:rPr>
    </w:pPr>
    <w:r w:rsidRPr="009B2171">
      <w:rPr>
        <w:rFonts w:ascii="Arial" w:hAnsi="Arial" w:cs="Arial"/>
        <w:b/>
        <w:sz w:val="28"/>
      </w:rPr>
      <w:t>Travel and Working Away</w:t>
    </w:r>
    <w:r w:rsidR="00E325A2">
      <w:rPr>
        <w:rFonts w:ascii="Arial" w:hAnsi="Arial" w:cs="Arial"/>
        <w:b/>
        <w:sz w:val="28"/>
      </w:rPr>
      <w:t xml:space="preserve"> Risk Assessment</w:t>
    </w:r>
    <w:r>
      <w:rPr>
        <w:rFonts w:ascii="Arial" w:hAnsi="Arial" w:cs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B3"/>
    <w:multiLevelType w:val="hybridMultilevel"/>
    <w:tmpl w:val="ED60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660"/>
    <w:multiLevelType w:val="hybridMultilevel"/>
    <w:tmpl w:val="6F3A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452"/>
    <w:multiLevelType w:val="hybridMultilevel"/>
    <w:tmpl w:val="4A7C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73B0"/>
    <w:multiLevelType w:val="multilevel"/>
    <w:tmpl w:val="95E87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6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5490"/>
    <w:multiLevelType w:val="hybridMultilevel"/>
    <w:tmpl w:val="802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F31"/>
    <w:multiLevelType w:val="multilevel"/>
    <w:tmpl w:val="D2A82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F"/>
    <w:rsid w:val="00037901"/>
    <w:rsid w:val="000E08D9"/>
    <w:rsid w:val="00187CD2"/>
    <w:rsid w:val="00261179"/>
    <w:rsid w:val="00292422"/>
    <w:rsid w:val="002A4939"/>
    <w:rsid w:val="002B76EC"/>
    <w:rsid w:val="003434E7"/>
    <w:rsid w:val="0035705A"/>
    <w:rsid w:val="003D707C"/>
    <w:rsid w:val="00441EB7"/>
    <w:rsid w:val="004A76A8"/>
    <w:rsid w:val="0050582A"/>
    <w:rsid w:val="00546790"/>
    <w:rsid w:val="00650831"/>
    <w:rsid w:val="006715C6"/>
    <w:rsid w:val="006868AE"/>
    <w:rsid w:val="00716C53"/>
    <w:rsid w:val="0073051A"/>
    <w:rsid w:val="00771110"/>
    <w:rsid w:val="00824243"/>
    <w:rsid w:val="008B09DF"/>
    <w:rsid w:val="009B2171"/>
    <w:rsid w:val="009D729E"/>
    <w:rsid w:val="009E0FF8"/>
    <w:rsid w:val="00A578FE"/>
    <w:rsid w:val="00A9656A"/>
    <w:rsid w:val="00B013F9"/>
    <w:rsid w:val="00C4188D"/>
    <w:rsid w:val="00CC2A1E"/>
    <w:rsid w:val="00DB31FE"/>
    <w:rsid w:val="00E325A2"/>
    <w:rsid w:val="00E50B61"/>
    <w:rsid w:val="00F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2BCD4A"/>
  <w15:chartTrackingRefBased/>
  <w15:docId w15:val="{53C87193-1C71-4DA4-87F7-AB8A7CB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B76EC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1"/>
  </w:style>
  <w:style w:type="paragraph" w:styleId="Footer">
    <w:name w:val="footer"/>
    <w:basedOn w:val="Normal"/>
    <w:link w:val="Foot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1"/>
  </w:style>
  <w:style w:type="character" w:styleId="FollowedHyperlink">
    <w:name w:val="FollowedHyperlink"/>
    <w:basedOn w:val="DefaultParagraphFont"/>
    <w:uiPriority w:val="99"/>
    <w:semiHidden/>
    <w:unhideWhenUsed/>
    <w:rsid w:val="009B2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King</dc:creator>
  <cp:keywords/>
  <dc:description/>
  <cp:lastModifiedBy>E.M. Harding-Rolls</cp:lastModifiedBy>
  <cp:revision>2</cp:revision>
  <cp:lastPrinted>2017-12-04T12:07:00Z</cp:lastPrinted>
  <dcterms:created xsi:type="dcterms:W3CDTF">2018-02-08T11:06:00Z</dcterms:created>
  <dcterms:modified xsi:type="dcterms:W3CDTF">2018-02-08T11:06:00Z</dcterms:modified>
</cp:coreProperties>
</file>